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67" w:rsidRDefault="007D6367" w:rsidP="007D636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7D6367" w:rsidRDefault="007D6367" w:rsidP="007D636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№ 102</w:t>
      </w:r>
    </w:p>
    <w:p w:rsidR="007D6367" w:rsidRDefault="000008E3" w:rsidP="007D636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>____________ Н.Г. Пашенко</w:t>
      </w:r>
    </w:p>
    <w:p w:rsidR="007D6367" w:rsidRDefault="007D6367" w:rsidP="007D6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67" w:rsidRDefault="007D6367" w:rsidP="007D63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D6367" w:rsidRDefault="007D6367" w:rsidP="007D63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бюджетного дошкольного образовательного учреждения</w:t>
      </w:r>
    </w:p>
    <w:p w:rsidR="007D6367" w:rsidRDefault="007D6367" w:rsidP="007D63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компенсирующего вида № 102»</w:t>
      </w:r>
    </w:p>
    <w:p w:rsidR="007D6367" w:rsidRDefault="007D6367" w:rsidP="007D63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4D0BF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4D0BF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7D6367" w:rsidRDefault="007D6367" w:rsidP="007D6367">
      <w:pPr>
        <w:spacing w:after="0"/>
        <w:jc w:val="center"/>
        <w:rPr>
          <w:rFonts w:ascii="Times New Roman" w:hAnsi="Times New Roman" w:cs="Times New Roman"/>
          <w:b/>
        </w:rPr>
      </w:pP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МБДОУ № 102 на 202</w:t>
      </w:r>
      <w:r w:rsidR="004D0B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D0B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разработан в соответствии с: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5BA">
        <w:rPr>
          <w:rFonts w:ascii="Times New Roman" w:hAnsi="Times New Roman" w:cs="Times New Roman"/>
          <w:sz w:val="24"/>
          <w:szCs w:val="24"/>
        </w:rPr>
        <w:t>- Федеральный закон от 29.12.2012 № 273-ФЗ (ред. от 29.12.2022) «Об образовании в   Российский Федерации» (с изм. и доп., вступ. в силу с 11.01.2023);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5BA">
        <w:rPr>
          <w:rFonts w:ascii="Times New Roman" w:hAnsi="Times New Roman" w:cs="Times New Roman"/>
          <w:sz w:val="24"/>
          <w:szCs w:val="24"/>
        </w:rPr>
        <w:t xml:space="preserve">- Федеральный закон от 24.09.2022 № 371-ФЗ «О внесении изменений в Федеральный закон «Об образовании в Российский Федерации» и статью 1 Федерального закона </w:t>
      </w:r>
      <w:proofErr w:type="gramStart"/>
      <w:r w:rsidRPr="000C25BA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0C25BA">
        <w:rPr>
          <w:rFonts w:ascii="Times New Roman" w:hAnsi="Times New Roman" w:cs="Times New Roman"/>
          <w:sz w:val="24"/>
          <w:szCs w:val="24"/>
        </w:rPr>
        <w:t xml:space="preserve"> обязательных требованиях в Российской Федерации»;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5BA">
        <w:rPr>
          <w:rFonts w:ascii="Times New Roman" w:hAnsi="Times New Roman" w:cs="Times New Roman"/>
          <w:sz w:val="24"/>
          <w:szCs w:val="24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5BA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0C25B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25BA">
        <w:rPr>
          <w:rFonts w:ascii="Times New Roman" w:hAnsi="Times New Roman" w:cs="Times New Roman"/>
          <w:sz w:val="24"/>
          <w:szCs w:val="24"/>
        </w:rPr>
        <w:t xml:space="preserve"> России от 25.11.2022 №1028 «Об утверждении федеральной образовательной программы дошкольного образования» (Зарегистрировано в Минюсте России 28.12.2022 №71847);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5BA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№1155 (с изм. на 08.11.2022);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5BA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D6367" w:rsidRDefault="007D6367" w:rsidP="007D6367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5BA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</w:t>
      </w:r>
    </w:p>
    <w:p w:rsidR="00184C6F" w:rsidRPr="000C25BA" w:rsidRDefault="00184C6F" w:rsidP="00184C6F">
      <w:pPr>
        <w:pStyle w:val="a3"/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от 24.11.22 № 1022 « Об утверждении Федеральной Адаптированной образовательной программе дошкольного образования для обучающихся с ограниченными возможностями здоровья»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5BA">
        <w:rPr>
          <w:rFonts w:ascii="Times New Roman" w:hAnsi="Times New Roman" w:cs="Times New Roman"/>
          <w:sz w:val="24"/>
          <w:szCs w:val="24"/>
        </w:rPr>
        <w:t>- Адаптивная образовательная программа дошкольного образования для обучающихся с нарушениями опорно-двигательного аппарата МБДОУ №102;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5BA">
        <w:rPr>
          <w:rFonts w:ascii="Times New Roman" w:hAnsi="Times New Roman" w:cs="Times New Roman"/>
          <w:sz w:val="24"/>
          <w:szCs w:val="24"/>
        </w:rPr>
        <w:t>- Устав МБДОУ №102.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МБДОУ № 102 на 202</w:t>
      </w:r>
      <w:r w:rsidR="004D0B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4D0B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является нормативным актом, устанавливающим объём образовательной нагрузки в разных возрастных группах, продолжительность непрерывной непосредственно образовательной деятельности, которая составляет: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3-го года жизни - не более 10 минут; 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детей 4-го года жизни - не более 15 минут, 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детей 5-го года жизни - не более 20 минут; 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6-го года жизни - не более 25 минут;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-для детей 7-го года жизни - не более 30 минут.</w:t>
      </w:r>
    </w:p>
    <w:p w:rsidR="007D6367" w:rsidRPr="000C25BA" w:rsidRDefault="007D6367" w:rsidP="007D6367">
      <w:pPr>
        <w:numPr>
          <w:ilvl w:val="1"/>
          <w:numId w:val="1"/>
        </w:numPr>
        <w:tabs>
          <w:tab w:val="left" w:pos="967"/>
        </w:tabs>
        <w:suppressAutoHyphens w:val="0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времени, отведенного на непрерывную образовательную деятельность, проводится физкультурные минутки.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непрерывной образовательной деятельности составляют – не менее 10 минут.</w:t>
      </w:r>
    </w:p>
    <w:p w:rsidR="007D6367" w:rsidRPr="000C25BA" w:rsidRDefault="007D6367" w:rsidP="007D6367">
      <w:pPr>
        <w:numPr>
          <w:ilvl w:val="1"/>
          <w:numId w:val="1"/>
        </w:numPr>
        <w:tabs>
          <w:tab w:val="left" w:pos="881"/>
        </w:tabs>
        <w:suppressAutoHyphens w:val="0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непосредственно образовательной деятельности статического характера проводится физкультминутка.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образовательную деятельность по физическому развитию детей в возрасте от 3 до 7 лет организуется 3 раза в неделю. Один раз в неделю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 организовывается непосредственно образовательную деятельность по физическому развитию детей на открытом воздухе.</w:t>
      </w:r>
    </w:p>
    <w:p w:rsidR="007D6367" w:rsidRPr="000C25BA" w:rsidRDefault="007D6367" w:rsidP="007D6367">
      <w:pPr>
        <w:numPr>
          <w:ilvl w:val="1"/>
          <w:numId w:val="1"/>
        </w:numPr>
        <w:tabs>
          <w:tab w:val="left" w:pos="1010"/>
        </w:tabs>
        <w:suppressAutoHyphens w:val="0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плане обозначены виды непрерывной непосредственно образовательной деятельности, которые обеспечивают физическое, познавательное, речевое, социально-коммуникативное и художественно-эстетическое развитие дошкольников (образовательные области).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 102 работает в режиме 5-ти дневной рабочей недели. В ДОУ функционирует 6 групп компенсирующей направленности с нарушениями опорно-двигательного аппарата, из них: </w:t>
      </w:r>
    </w:p>
    <w:p w:rsidR="007D6367" w:rsidRPr="000C25BA" w:rsidRDefault="007D6367" w:rsidP="007D6367">
      <w:pPr>
        <w:spacing w:after="0" w:line="240" w:lineRule="auto"/>
        <w:ind w:right="42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- 1 группа раннего возраста;</w:t>
      </w:r>
    </w:p>
    <w:p w:rsidR="007D6367" w:rsidRPr="000C25BA" w:rsidRDefault="007D6367" w:rsidP="007D6367">
      <w:pPr>
        <w:spacing w:after="0" w:line="240" w:lineRule="auto"/>
        <w:ind w:right="42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- 5 групп дошкольного возраста</w:t>
      </w:r>
    </w:p>
    <w:p w:rsidR="007D6367" w:rsidRPr="000C25BA" w:rsidRDefault="007D6367" w:rsidP="007D6367">
      <w:pPr>
        <w:numPr>
          <w:ilvl w:val="1"/>
          <w:numId w:val="1"/>
        </w:numPr>
        <w:tabs>
          <w:tab w:val="left" w:pos="1010"/>
        </w:tabs>
        <w:suppressAutoHyphens w:val="0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включены пять направлений развития и образования детей (далее – образовательные области) (п. 2.6. ФГОС ДО):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-социально – коммуникативное развитие; 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-познавательное развитие; 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-речевое развитие;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-художественно – эстетическое развитие; 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-физическое развитие.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«Социально - коммуникативное развитие» 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усвоение норм</w:t>
      </w:r>
    </w:p>
    <w:p w:rsidR="007D6367" w:rsidRPr="000C25BA" w:rsidRDefault="007D6367" w:rsidP="007D6367">
      <w:pPr>
        <w:numPr>
          <w:ilvl w:val="0"/>
          <w:numId w:val="2"/>
        </w:numPr>
        <w:tabs>
          <w:tab w:val="left" w:pos="590"/>
        </w:tabs>
        <w:suppressAutoHyphens w:val="0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</w:r>
      <w:proofErr w:type="spellStart"/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 развитие</w:t>
      </w:r>
      <w:proofErr w:type="gramEnd"/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 развитие  интересов  детей,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 и познавательной мотивации, формирование познавательных действий, становление сознания; развитие воображение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пространства и времени, движении и покое, причинах и следствиях и другое),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«Речевое развитие» 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владение речью как средством общения и</w:t>
      </w:r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культуры, обогащение активного словаря,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 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синтетической активности как предпосылки обучения грамоте.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развитие»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сопереживания персонажам художественных произведений; реализацию самостоятельной творческой деятельности детей (изобразительной, конструктивно - модельной, музыкальной и другое).</w:t>
      </w:r>
    </w:p>
    <w:p w:rsidR="007D6367" w:rsidRPr="000C25BA" w:rsidRDefault="007D6367" w:rsidP="007D6367">
      <w:pPr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«Физическое развитие» 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приобретение опыта в следующих видах</w:t>
      </w:r>
    </w:p>
    <w:p w:rsidR="007D6367" w:rsidRPr="000C25BA" w:rsidRDefault="007D6367" w:rsidP="007D636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детей</w:t>
      </w:r>
      <w:proofErr w:type="gramEnd"/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двигательной,  в  том  числе  связанной  с  выполнением</w:t>
      </w:r>
    </w:p>
    <w:p w:rsidR="007D6367" w:rsidRPr="000C25BA" w:rsidRDefault="007D6367" w:rsidP="007D6367">
      <w:pPr>
        <w:tabs>
          <w:tab w:val="left" w:pos="2000"/>
          <w:tab w:val="left" w:pos="3920"/>
          <w:tab w:val="left" w:pos="4400"/>
          <w:tab w:val="left" w:pos="5680"/>
          <w:tab w:val="left" w:pos="6560"/>
          <w:tab w:val="left" w:pos="8180"/>
          <w:tab w:val="left" w:pos="9360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направленных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таких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физических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качеств, как</w:t>
      </w:r>
    </w:p>
    <w:p w:rsidR="007D6367" w:rsidRPr="000C25BA" w:rsidRDefault="007D6367" w:rsidP="007D6367">
      <w:pPr>
        <w:tabs>
          <w:tab w:val="left" w:pos="2040"/>
          <w:tab w:val="left" w:pos="2440"/>
          <w:tab w:val="left" w:pos="3820"/>
          <w:tab w:val="left" w:pos="6120"/>
          <w:tab w:val="left" w:pos="7940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гибкость;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способствующих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правильному</w:t>
      </w: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формированию</w:t>
      </w:r>
    </w:p>
    <w:p w:rsidR="007D6367" w:rsidRPr="000C25BA" w:rsidRDefault="007D6367" w:rsidP="007D636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опорно-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другое).</w:t>
      </w: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261"/>
        <w:gridCol w:w="708"/>
        <w:gridCol w:w="709"/>
        <w:gridCol w:w="709"/>
        <w:gridCol w:w="709"/>
        <w:gridCol w:w="992"/>
      </w:tblGrid>
      <w:tr w:rsidR="007D6367" w:rsidRPr="000C25BA" w:rsidTr="00EE1183">
        <w:trPr>
          <w:trHeight w:val="227"/>
        </w:trPr>
        <w:tc>
          <w:tcPr>
            <w:tcW w:w="2268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6-7</w:t>
            </w:r>
          </w:p>
        </w:tc>
      </w:tr>
      <w:tr w:rsidR="007D6367" w:rsidRPr="000C25BA" w:rsidTr="00EE1183">
        <w:trPr>
          <w:trHeight w:val="243"/>
        </w:trPr>
        <w:tc>
          <w:tcPr>
            <w:tcW w:w="2268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области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</w:tr>
      <w:tr w:rsidR="007D6367" w:rsidRPr="000C25BA" w:rsidTr="00422FD8">
        <w:trPr>
          <w:trHeight w:val="240"/>
        </w:trPr>
        <w:tc>
          <w:tcPr>
            <w:tcW w:w="2268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7D6367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(мин)</w:t>
            </w:r>
          </w:p>
        </w:tc>
      </w:tr>
      <w:tr w:rsidR="007D6367" w:rsidRPr="000C25BA" w:rsidTr="00EE1183">
        <w:trPr>
          <w:trHeight w:val="239"/>
        </w:trPr>
        <w:tc>
          <w:tcPr>
            <w:tcW w:w="2268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</w:tr>
      <w:tr w:rsidR="007D6367" w:rsidRPr="000C25BA" w:rsidTr="00865353">
        <w:trPr>
          <w:trHeight w:val="228"/>
        </w:trPr>
        <w:tc>
          <w:tcPr>
            <w:tcW w:w="2268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D6367" w:rsidRPr="000C25BA" w:rsidTr="00865353">
        <w:trPr>
          <w:trHeight w:val="242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спортивном зале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1061D0">
        <w:trPr>
          <w:trHeight w:val="238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на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D6367" w:rsidRPr="000C25BA" w:rsidTr="001061D0">
        <w:trPr>
          <w:trHeight w:val="233"/>
        </w:trPr>
        <w:tc>
          <w:tcPr>
            <w:tcW w:w="2268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прогулке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15494C">
        <w:trPr>
          <w:trHeight w:val="239"/>
        </w:trPr>
        <w:tc>
          <w:tcPr>
            <w:tcW w:w="2268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D6367" w:rsidRPr="000C25BA" w:rsidTr="0015494C">
        <w:trPr>
          <w:trHeight w:val="239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обучению 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грамоте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>60</w:t>
            </w:r>
          </w:p>
        </w:tc>
      </w:tr>
      <w:tr w:rsidR="007D6367" w:rsidRPr="000C25BA" w:rsidTr="0015494C">
        <w:trPr>
          <w:trHeight w:val="228"/>
        </w:trPr>
        <w:tc>
          <w:tcPr>
            <w:tcW w:w="2268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D6367" w:rsidRPr="000C25BA" w:rsidTr="00DB36FC">
        <w:trPr>
          <w:trHeight w:val="228"/>
        </w:trPr>
        <w:tc>
          <w:tcPr>
            <w:tcW w:w="2268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DCD00CB" wp14:editId="4CA440F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-26036</wp:posOffset>
                      </wp:positionV>
                      <wp:extent cx="1276350" cy="0"/>
                      <wp:effectExtent l="0" t="0" r="19050" b="19050"/>
                      <wp:wrapNone/>
                      <wp:docPr id="140" name="Прямая соединительная линия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AB1DE" id="Прямая соединительная линия 140" o:spid="_x0000_s1026" style="position:absolute;flip:x 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-2.05pt" to="100.7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420CB5">
        <w:trPr>
          <w:trHeight w:val="264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D6367" w:rsidRPr="000C25BA" w:rsidTr="00420CB5">
        <w:trPr>
          <w:gridAfter w:val="6"/>
          <w:wAfter w:w="7088" w:type="dxa"/>
          <w:trHeight w:val="276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420CB5">
        <w:trPr>
          <w:gridAfter w:val="6"/>
          <w:wAfter w:w="7088" w:type="dxa"/>
          <w:trHeight w:val="276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420CB5">
        <w:trPr>
          <w:trHeight w:val="89"/>
        </w:trPr>
        <w:tc>
          <w:tcPr>
            <w:tcW w:w="2268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D6367" w:rsidRPr="000C25BA" w:rsidTr="006855C3">
        <w:trPr>
          <w:trHeight w:val="229"/>
        </w:trPr>
        <w:tc>
          <w:tcPr>
            <w:tcW w:w="2268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Художественно-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эстетическое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D6367" w:rsidRPr="000C25BA" w:rsidTr="006855C3">
        <w:trPr>
          <w:trHeight w:val="243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D6367" w:rsidRPr="000C25BA" w:rsidTr="006855C3">
        <w:trPr>
          <w:trHeight w:val="228"/>
        </w:trPr>
        <w:tc>
          <w:tcPr>
            <w:tcW w:w="2268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EE1183">
        <w:trPr>
          <w:trHeight w:val="229"/>
        </w:trPr>
        <w:tc>
          <w:tcPr>
            <w:tcW w:w="2268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15(0,5)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20(0,5)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(0,5)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D6367" w:rsidRPr="000C25BA" w:rsidTr="00EE1183">
        <w:trPr>
          <w:trHeight w:val="230"/>
        </w:trPr>
        <w:tc>
          <w:tcPr>
            <w:tcW w:w="2268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(0,5)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20(0,5)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(0,5)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D6367" w:rsidRPr="000C25BA" w:rsidTr="00AB2739">
        <w:trPr>
          <w:trHeight w:val="243"/>
        </w:trPr>
        <w:tc>
          <w:tcPr>
            <w:tcW w:w="2268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коммуникативное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3261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Социализация, развитие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общения, нравственное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воспитание; ребенок в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семье и обществе;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самообслуживание,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самостоятельность,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воспитание;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основ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</w:pPr>
          </w:p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еже-</w:t>
            </w: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еже-</w:t>
            </w: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еже-</w:t>
            </w:r>
          </w:p>
        </w:tc>
      </w:tr>
      <w:tr w:rsidR="007D6367" w:rsidRPr="000C25BA" w:rsidTr="00AB2739">
        <w:trPr>
          <w:trHeight w:val="239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5B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дневно</w:t>
            </w:r>
            <w:proofErr w:type="spellEnd"/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</w:t>
            </w:r>
            <w:proofErr w:type="spellEnd"/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</w:t>
            </w:r>
            <w:proofErr w:type="spellEnd"/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</w:t>
            </w:r>
            <w:proofErr w:type="spellEnd"/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</w:t>
            </w:r>
            <w:proofErr w:type="spellEnd"/>
          </w:p>
        </w:tc>
      </w:tr>
      <w:tr w:rsidR="007D6367" w:rsidRPr="000C25BA" w:rsidTr="00AB2739">
        <w:trPr>
          <w:trHeight w:val="228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AB2739">
        <w:trPr>
          <w:trHeight w:val="230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AB2739">
        <w:trPr>
          <w:trHeight w:val="229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AB2739">
        <w:trPr>
          <w:trHeight w:val="230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AB2739">
        <w:trPr>
          <w:trHeight w:val="243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AB2739">
        <w:trPr>
          <w:trHeight w:val="239"/>
        </w:trPr>
        <w:tc>
          <w:tcPr>
            <w:tcW w:w="2268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AB2739">
        <w:trPr>
          <w:trHeight w:val="240"/>
        </w:trPr>
        <w:tc>
          <w:tcPr>
            <w:tcW w:w="2268" w:type="dxa"/>
            <w:vMerge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67" w:rsidRPr="000C25BA" w:rsidTr="00EE1183">
        <w:trPr>
          <w:trHeight w:val="168"/>
        </w:trPr>
        <w:tc>
          <w:tcPr>
            <w:tcW w:w="2268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708" w:type="dxa"/>
            <w:vMerge w:val="restart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709" w:type="dxa"/>
            <w:vMerge w:val="restart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709" w:type="dxa"/>
            <w:vMerge w:val="restart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3ч 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20мин </w:t>
            </w:r>
          </w:p>
        </w:tc>
        <w:tc>
          <w:tcPr>
            <w:tcW w:w="709" w:type="dxa"/>
            <w:vMerge w:val="restart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992" w:type="dxa"/>
            <w:vMerge w:val="restart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  <w:p w:rsidR="007D6367" w:rsidRPr="000C25BA" w:rsidRDefault="007D6367" w:rsidP="00EE1183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</w:tr>
      <w:tr w:rsidR="007D6367" w:rsidRPr="000C25BA" w:rsidTr="00EE1183">
        <w:trPr>
          <w:trHeight w:val="916"/>
        </w:trPr>
        <w:tc>
          <w:tcPr>
            <w:tcW w:w="2268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D6367" w:rsidRPr="000C25BA" w:rsidRDefault="007D6367" w:rsidP="00EE1183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367" w:rsidRPr="000C25BA" w:rsidRDefault="007D6367" w:rsidP="007D6367">
      <w:pPr>
        <w:tabs>
          <w:tab w:val="left" w:pos="3156"/>
        </w:tabs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6367" w:rsidRPr="000C25BA" w:rsidSect="004B452E">
          <w:pgSz w:w="11900" w:h="16838"/>
          <w:pgMar w:top="1144" w:right="985" w:bottom="1135" w:left="1701" w:header="0" w:footer="0" w:gutter="0"/>
          <w:cols w:space="720" w:equalWidth="0">
            <w:col w:w="9679"/>
          </w:cols>
        </w:sectPr>
      </w:pPr>
      <w:bookmarkStart w:id="0" w:name="_GoBack"/>
      <w:bookmarkEnd w:id="0"/>
    </w:p>
    <w:p w:rsidR="007F3DB9" w:rsidRDefault="007F3DB9"/>
    <w:sectPr w:rsidR="007F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0AC6D11A"/>
    <w:lvl w:ilvl="0" w:tplc="555AB5A6">
      <w:start w:val="1"/>
      <w:numFmt w:val="bullet"/>
      <w:lvlText w:val="и"/>
      <w:lvlJc w:val="left"/>
    </w:lvl>
    <w:lvl w:ilvl="1" w:tplc="0E5C59B6">
      <w:start w:val="1"/>
      <w:numFmt w:val="bullet"/>
      <w:lvlText w:val="В"/>
      <w:lvlJc w:val="left"/>
    </w:lvl>
    <w:lvl w:ilvl="2" w:tplc="352A05AC">
      <w:numFmt w:val="decimal"/>
      <w:lvlText w:val=""/>
      <w:lvlJc w:val="left"/>
    </w:lvl>
    <w:lvl w:ilvl="3" w:tplc="D29C332E">
      <w:numFmt w:val="decimal"/>
      <w:lvlText w:val=""/>
      <w:lvlJc w:val="left"/>
    </w:lvl>
    <w:lvl w:ilvl="4" w:tplc="BA4A2076">
      <w:numFmt w:val="decimal"/>
      <w:lvlText w:val=""/>
      <w:lvlJc w:val="left"/>
    </w:lvl>
    <w:lvl w:ilvl="5" w:tplc="9F8E7FD2">
      <w:numFmt w:val="decimal"/>
      <w:lvlText w:val=""/>
      <w:lvlJc w:val="left"/>
    </w:lvl>
    <w:lvl w:ilvl="6" w:tplc="281E8B26">
      <w:numFmt w:val="decimal"/>
      <w:lvlText w:val=""/>
      <w:lvlJc w:val="left"/>
    </w:lvl>
    <w:lvl w:ilvl="7" w:tplc="A6A45E7A">
      <w:numFmt w:val="decimal"/>
      <w:lvlText w:val=""/>
      <w:lvlJc w:val="left"/>
    </w:lvl>
    <w:lvl w:ilvl="8" w:tplc="0C047380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A7E21808"/>
    <w:lvl w:ilvl="0" w:tplc="5D34FF12">
      <w:start w:val="1"/>
      <w:numFmt w:val="bullet"/>
      <w:lvlText w:val="-"/>
      <w:lvlJc w:val="left"/>
    </w:lvl>
    <w:lvl w:ilvl="1" w:tplc="EB84E6AA">
      <w:start w:val="1"/>
      <w:numFmt w:val="bullet"/>
      <w:lvlText w:val="В"/>
      <w:lvlJc w:val="left"/>
    </w:lvl>
    <w:lvl w:ilvl="2" w:tplc="AF387112">
      <w:numFmt w:val="decimal"/>
      <w:lvlText w:val=""/>
      <w:lvlJc w:val="left"/>
    </w:lvl>
    <w:lvl w:ilvl="3" w:tplc="3AAC2904">
      <w:numFmt w:val="decimal"/>
      <w:lvlText w:val=""/>
      <w:lvlJc w:val="left"/>
    </w:lvl>
    <w:lvl w:ilvl="4" w:tplc="C7A0E5FC">
      <w:numFmt w:val="decimal"/>
      <w:lvlText w:val=""/>
      <w:lvlJc w:val="left"/>
    </w:lvl>
    <w:lvl w:ilvl="5" w:tplc="721E8120">
      <w:numFmt w:val="decimal"/>
      <w:lvlText w:val=""/>
      <w:lvlJc w:val="left"/>
    </w:lvl>
    <w:lvl w:ilvl="6" w:tplc="0EBEEDE4">
      <w:numFmt w:val="decimal"/>
      <w:lvlText w:val=""/>
      <w:lvlJc w:val="left"/>
    </w:lvl>
    <w:lvl w:ilvl="7" w:tplc="082009FC">
      <w:numFmt w:val="decimal"/>
      <w:lvlText w:val=""/>
      <w:lvlJc w:val="left"/>
    </w:lvl>
    <w:lvl w:ilvl="8" w:tplc="8554881C">
      <w:numFmt w:val="decimal"/>
      <w:lvlText w:val=""/>
      <w:lvlJc w:val="left"/>
    </w:lvl>
  </w:abstractNum>
  <w:abstractNum w:abstractNumId="2" w15:restartNumberingAfterBreak="0">
    <w:nsid w:val="5445277A"/>
    <w:multiLevelType w:val="hybridMultilevel"/>
    <w:tmpl w:val="59EC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1A"/>
    <w:rsid w:val="000008E3"/>
    <w:rsid w:val="001648F7"/>
    <w:rsid w:val="00184C6F"/>
    <w:rsid w:val="002321C5"/>
    <w:rsid w:val="004D0BF7"/>
    <w:rsid w:val="007D6367"/>
    <w:rsid w:val="007F3DB9"/>
    <w:rsid w:val="009F4F47"/>
    <w:rsid w:val="00E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B9D9"/>
  <w15:chartTrackingRefBased/>
  <w15:docId w15:val="{F2A2D893-7A52-44D5-BDF0-6E58054C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67"/>
    <w:pPr>
      <w:suppressAutoHyphens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84C6F"/>
    <w:pPr>
      <w:spacing w:after="120" w:line="276" w:lineRule="auto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1"/>
    <w:rsid w:val="00184C6F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Екатерина</cp:lastModifiedBy>
  <cp:revision>11</cp:revision>
  <cp:lastPrinted>2024-08-19T09:07:00Z</cp:lastPrinted>
  <dcterms:created xsi:type="dcterms:W3CDTF">2024-04-07T05:17:00Z</dcterms:created>
  <dcterms:modified xsi:type="dcterms:W3CDTF">2024-09-24T08:12:00Z</dcterms:modified>
</cp:coreProperties>
</file>